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5" w:rsidRPr="00071C00" w:rsidRDefault="00AB646C" w:rsidP="005E785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>
        <w:rPr>
          <w:rFonts w:ascii="Arial" w:hAnsi="Arial" w:cs="Arial"/>
          <w:szCs w:val="40"/>
          <w:lang w:val="mn-MN"/>
        </w:rPr>
        <w:t>Монгол Улсын Засаг захиргаа, нутаг дэвсгэрийн нэгж</w:t>
      </w:r>
    </w:p>
    <w:p w:rsidR="005E7857" w:rsidRPr="00071C00" w:rsidRDefault="00AB646C" w:rsidP="005E785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C205F2" w:rsidRPr="00071C00" w:rsidRDefault="00C205F2" w:rsidP="00C205F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071C00">
        <w:rPr>
          <w:rFonts w:ascii="Arial" w:hAnsi="Arial" w:cs="Arial"/>
          <w:szCs w:val="24"/>
          <w:lang w:val="mn-MN"/>
        </w:rPr>
        <w:t>Гүйцэтгэлийн удирдлаг</w:t>
      </w:r>
      <w:r w:rsidR="00BC737C" w:rsidRPr="00071C00">
        <w:rPr>
          <w:rFonts w:ascii="Arial" w:hAnsi="Arial" w:cs="Arial"/>
          <w:szCs w:val="24"/>
          <w:lang w:val="mn-MN"/>
        </w:rPr>
        <w:t>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D8688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47335" w:rsidRPr="00071C00" w:rsidRDefault="009A6DA7" w:rsidP="00D4733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071C00">
        <w:rPr>
          <w:rFonts w:ascii="Arial" w:hAnsi="Arial" w:cs="Arial"/>
          <w:color w:val="C00000"/>
          <w:sz w:val="32"/>
          <w:szCs w:val="36"/>
          <w:lang w:val="mn-MN"/>
        </w:rPr>
        <w:t>БАЙГУУЛЛАГЫН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F7589B" w:rsidRPr="00071C00">
        <w:rPr>
          <w:rFonts w:ascii="Arial" w:hAnsi="Arial" w:cs="Arial"/>
          <w:color w:val="C00000"/>
          <w:sz w:val="32"/>
          <w:szCs w:val="36"/>
          <w:lang w:val="mn-MN"/>
        </w:rPr>
        <w:t>.....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ОНЫ</w:t>
      </w:r>
      <w:r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ГҮЙЦЭТГЭЛИЙН</w:t>
      </w:r>
      <w:bookmarkStart w:id="0" w:name="_GoBack"/>
      <w:bookmarkEnd w:id="0"/>
      <w:r w:rsidRPr="00071C00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2C66CD" w:rsidRPr="00071C00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554A51" w:rsidRPr="00071C00" w:rsidRDefault="00D47335" w:rsidP="00D47335">
      <w:pPr>
        <w:spacing w:before="120" w:after="0" w:line="240" w:lineRule="auto"/>
        <w:jc w:val="center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/ </w:t>
      </w:r>
      <w:r w:rsidR="00F7589B"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>Байгууллагын нэр: .........</w:t>
      </w:r>
      <w:r w:rsidR="007F2A11"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>......</w:t>
      </w:r>
      <w:r w:rsidR="006C2149"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>..................</w:t>
      </w:r>
      <w:r w:rsidR="007F2A11"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>...........</w:t>
      </w:r>
      <w:r w:rsidR="00F7589B"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........................... </w:t>
      </w:r>
      <w:r w:rsidRPr="00071C00">
        <w:rPr>
          <w:rFonts w:ascii="Arial" w:hAnsi="Arial" w:cs="Arial"/>
          <w:color w:val="A6A6A6" w:themeColor="background1" w:themeShade="A6"/>
          <w:szCs w:val="36"/>
          <w:lang w:val="mn-MN"/>
        </w:rPr>
        <w:t>/</w:t>
      </w: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26DB5" w:rsidRPr="00D47335" w:rsidRDefault="00D47335" w:rsidP="00395E9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4D0A6B" w:rsidRPr="00071C00" w:rsidRDefault="004D0A6B" w:rsidP="00395E95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 баталсан:</w:t>
      </w:r>
      <w:r w:rsidR="00395E95" w:rsidRPr="00071C00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 xml:space="preserve">Шууд </w:t>
      </w:r>
      <w:r w:rsidRPr="00071C00">
        <w:rPr>
          <w:rFonts w:ascii="Arial" w:hAnsi="Arial" w:cs="Arial"/>
          <w:b/>
          <w:i/>
          <w:szCs w:val="24"/>
          <w:lang w:val="mn-MN"/>
        </w:rPr>
        <w:t>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071C00" w:rsidRDefault="004D0A6B" w:rsidP="003F478E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</w:t>
      </w:r>
      <w:r w:rsidR="00007817" w:rsidRPr="00071C00">
        <w:rPr>
          <w:rFonts w:ascii="Arial" w:hAnsi="Arial" w:cs="Arial"/>
          <w:i/>
          <w:szCs w:val="24"/>
          <w:lang w:val="mn-MN"/>
        </w:rPr>
        <w:t xml:space="preserve">г хянасан: </w:t>
      </w:r>
      <w:r w:rsidR="00007817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>Ерөнхийлөн захирагч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86881" w:rsidRPr="0020682D" w:rsidRDefault="00D86881" w:rsidP="004D0A6B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0367DE" w:rsidRDefault="000367DE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4314B" w:rsidRDefault="0014314B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№4.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№5.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A259C6" w:rsidRPr="00695345" w:rsidTr="007730DF">
        <w:tc>
          <w:tcPr>
            <w:tcW w:w="535" w:type="dxa"/>
          </w:tcPr>
          <w:p w:rsidR="00A259C6" w:rsidRPr="007873BE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A259C6" w:rsidRPr="007873BE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6925" w:type="dxa"/>
            <w:gridSpan w:val="2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</w:t>
            </w:r>
            <w:r w:rsidR="001A3F1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Э</w:t>
            </w:r>
            <w:r w:rsidR="007730DF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№3.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4969C1" w:rsidTr="007730DF">
        <w:tc>
          <w:tcPr>
            <w:tcW w:w="6925" w:type="dxa"/>
            <w:gridSpan w:val="2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382C5E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</w:t>
      </w:r>
      <w:r w:rsidR="007730DF"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382C5E" w:rsidTr="00957CE3">
        <w:trPr>
          <w:trHeight w:val="147"/>
        </w:trPr>
        <w:tc>
          <w:tcPr>
            <w:tcW w:w="1440" w:type="dxa"/>
            <w:vMerge w:val="restart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00D8A" w:rsidRPr="001E0A04" w:rsidRDefault="00DA58A0" w:rsidP="00E00D8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                Хэрэгжих хугацааг тэмдэглэхдээ </w:t>
      </w:r>
      <w:r w:rsidR="00FC4817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улирлуудын </w:t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1E0A04" w:rsidTr="000D7C38">
        <w:tc>
          <w:tcPr>
            <w:tcW w:w="1440" w:type="dxa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E0A04" w:rsidTr="000D7C38">
        <w:trPr>
          <w:trHeight w:val="147"/>
        </w:trPr>
        <w:tc>
          <w:tcPr>
            <w:tcW w:w="1440" w:type="dxa"/>
            <w:vMerge/>
          </w:tcPr>
          <w:p w:rsidR="001E0A04" w:rsidRPr="00B3728C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E0A04" w:rsidTr="000D7C38">
        <w:trPr>
          <w:trHeight w:val="75"/>
        </w:trPr>
        <w:tc>
          <w:tcPr>
            <w:tcW w:w="1440" w:type="dxa"/>
            <w:vMerge/>
          </w:tcPr>
          <w:p w:rsidR="001E0A04" w:rsidRPr="00B3728C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E0A04" w:rsidTr="000D7C38">
        <w:trPr>
          <w:trHeight w:val="75"/>
        </w:trPr>
        <w:tc>
          <w:tcPr>
            <w:tcW w:w="1440" w:type="dxa"/>
            <w:vMerge/>
          </w:tcPr>
          <w:p w:rsidR="001E0A04" w:rsidRPr="00B3728C" w:rsidRDefault="001E0A04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1E0A04" w:rsidRPr="00382C5E" w:rsidRDefault="001E0A04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14368A" w:rsidRDefault="0014368A" w:rsidP="0014368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382C5E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1E0A04" w:rsidRDefault="001E0A04" w:rsidP="001E0A04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A711EB" w:rsidRDefault="00A711EB" w:rsidP="00A711EB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382C5E" w:rsidRDefault="00A711EB" w:rsidP="00A711EB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82C5E" w:rsidRDefault="00382C5E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4368A">
        <w:rPr>
          <w:rFonts w:ascii="Arial" w:hAnsi="Arial" w:cs="Arial"/>
          <w:sz w:val="28"/>
          <w:szCs w:val="20"/>
        </w:rPr>
        <w:t>&amp;</w:t>
      </w:r>
      <w:r w:rsidR="0014368A">
        <w:rPr>
          <w:rFonts w:ascii="Arial" w:hAnsi="Arial" w:cs="Arial"/>
          <w:sz w:val="28"/>
          <w:szCs w:val="20"/>
        </w:rPr>
        <w:br/>
      </w:r>
      <w:r w:rsidR="0014368A">
        <w:rPr>
          <w:rFonts w:ascii="Arial" w:hAnsi="Arial" w:cs="Arial"/>
          <w:sz w:val="28"/>
          <w:szCs w:val="20"/>
          <w:lang w:val="mn-MN"/>
        </w:rPr>
        <w:t>ҮР ДҮН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14368A" w:rsidRPr="0014368A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156EA0" w:rsidTr="00156EA0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6668C5" w:rsidP="006668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ш</w:t>
            </w:r>
            <w:r w:rsidR="00156EA0">
              <w:rPr>
                <w:rFonts w:ascii="Arial" w:hAnsi="Arial" w:cs="Arial"/>
                <w:sz w:val="16"/>
                <w:szCs w:val="16"/>
                <w:lang w:val="mn-MN"/>
              </w:rPr>
              <w:t xml:space="preserve">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DF4D0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4F6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AD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7662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C4817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14368A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1E0A04" w:rsidRPr="00156EA0" w:rsidRDefault="001E0A04" w:rsidP="001E0A04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1E0A04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1E0A04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4" w:rsidRDefault="001E0A04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04" w:rsidRDefault="001E0A04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04" w:rsidRDefault="001E0A04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E0A04" w:rsidRDefault="001E0A04" w:rsidP="001E0A04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126"/>
        <w:gridCol w:w="1620"/>
        <w:gridCol w:w="1606"/>
      </w:tblGrid>
      <w:tr w:rsidR="00FB5EE6" w:rsidRPr="000A6E59" w:rsidTr="000D7C38">
        <w:tc>
          <w:tcPr>
            <w:tcW w:w="529" w:type="dxa"/>
            <w:vAlign w:val="center"/>
          </w:tcPr>
          <w:p w:rsidR="00FB5EE6" w:rsidRPr="000A6E59" w:rsidRDefault="00FB5EE6" w:rsidP="000D7C38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126" w:type="dxa"/>
            <w:vAlign w:val="center"/>
          </w:tcPr>
          <w:p w:rsidR="00FB5EE6" w:rsidRPr="000A6E59" w:rsidRDefault="00FB5EE6" w:rsidP="000D7C38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620" w:type="dxa"/>
            <w:vAlign w:val="center"/>
          </w:tcPr>
          <w:p w:rsidR="00FB5EE6" w:rsidRPr="000A6E59" w:rsidRDefault="00FB5EE6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</w:t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0A6E59" w:rsidRDefault="00FB5EE6" w:rsidP="000D7C38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Сайжруулах үйлчилгээний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</w:tr>
      <w:tr w:rsidR="00FB5EE6" w:rsidRPr="00E71643" w:rsidTr="000D7C38">
        <w:tc>
          <w:tcPr>
            <w:tcW w:w="529" w:type="dxa"/>
          </w:tcPr>
          <w:p w:rsidR="00FB5EE6" w:rsidRPr="00E71643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</w:t>
            </w: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126" w:type="dxa"/>
          </w:tcPr>
          <w:p w:rsidR="00FB5EE6" w:rsidRPr="00E71643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нэгжид чиглэсэн </w:t>
            </w: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үйлчилгээ</w:t>
            </w:r>
          </w:p>
        </w:tc>
        <w:tc>
          <w:tcPr>
            <w:tcW w:w="1620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E71643" w:rsidTr="000D7C38">
        <w:tc>
          <w:tcPr>
            <w:tcW w:w="529" w:type="dxa"/>
          </w:tcPr>
          <w:p w:rsidR="00FB5EE6" w:rsidRPr="00E71643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</w:t>
            </w: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126" w:type="dxa"/>
          </w:tcPr>
          <w:p w:rsidR="00FB5EE6" w:rsidRPr="00E71643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зориулсан </w:t>
            </w: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үйлчилгээ</w:t>
            </w:r>
          </w:p>
        </w:tc>
        <w:tc>
          <w:tcPr>
            <w:tcW w:w="1620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E71643" w:rsidTr="000D7C38">
        <w:tc>
          <w:tcPr>
            <w:tcW w:w="529" w:type="dxa"/>
          </w:tcPr>
          <w:p w:rsidR="00FB5EE6" w:rsidRPr="00E71643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126" w:type="dxa"/>
          </w:tcPr>
          <w:p w:rsidR="00FB5EE6" w:rsidRPr="00E71643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620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E71643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E7164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FB5EE6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5151F7" w:rsidRPr="00E567B7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382C5E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1FBF" w:rsidTr="000D7C38">
        <w:tc>
          <w:tcPr>
            <w:tcW w:w="1440" w:type="dxa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1FBF" w:rsidRPr="00FA5997" w:rsidRDefault="00E41FBF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1FBF" w:rsidTr="000D7C38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1FBF" w:rsidTr="000D7C38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1FBF" w:rsidRPr="001E0A04" w:rsidRDefault="00E41FBF" w:rsidP="00E41FBF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1FBF" w:rsidTr="000D7C38">
        <w:tc>
          <w:tcPr>
            <w:tcW w:w="1440" w:type="dxa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1FBF" w:rsidRPr="00FA5997" w:rsidRDefault="00E41FBF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1FBF" w:rsidTr="000D7C38">
        <w:trPr>
          <w:trHeight w:val="147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1FBF" w:rsidTr="000D7C38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1FBF" w:rsidTr="000D7C38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07328D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382C5E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 xml:space="preserve">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E41FBF" w:rsidRDefault="00E41FBF" w:rsidP="00E41FBF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07328D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E41FBF" w:rsidRPr="0014368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1FBF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 w:rsidR="00987B9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987B9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1FBF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14368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1FBF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4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E41B10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p w:rsidR="00655878" w:rsidRPr="00655878" w:rsidRDefault="00655878" w:rsidP="0065587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ТУСГАЙЛАН 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>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B5EE6" w:rsidRPr="004545BB" w:rsidTr="000D7C38">
        <w:tc>
          <w:tcPr>
            <w:tcW w:w="535" w:type="dxa"/>
            <w:vAlign w:val="center"/>
          </w:tcPr>
          <w:p w:rsidR="00FB5EE6" w:rsidRPr="004545BB" w:rsidRDefault="00FB5EE6" w:rsidP="000D7C38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4545BB" w:rsidRDefault="00FB5EE6" w:rsidP="000D7C38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4545BB" w:rsidRDefault="00FB5EE6" w:rsidP="000D7C38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4545BB" w:rsidRDefault="00FB5EE6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FB5EE6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535" w:type="dxa"/>
          </w:tcPr>
          <w:p w:rsidR="00FB5EE6" w:rsidRPr="007873BE" w:rsidRDefault="00B714A1" w:rsidP="000D7C38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B714A1" w:rsidP="000D7C3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0D7C38">
        <w:tc>
          <w:tcPr>
            <w:tcW w:w="6925" w:type="dxa"/>
            <w:gridSpan w:val="2"/>
          </w:tcPr>
          <w:p w:rsidR="00FB5EE6" w:rsidRPr="007873BE" w:rsidRDefault="00FB5EE6" w:rsidP="000D7C38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0D7C38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350972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</w:t>
      </w:r>
      <w:r w:rsidR="00350972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382C5E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50972" w:rsidTr="000D7C38">
        <w:tc>
          <w:tcPr>
            <w:tcW w:w="1440" w:type="dxa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50972" w:rsidRPr="00FA5997" w:rsidRDefault="00350972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50972" w:rsidTr="000D7C38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50972" w:rsidTr="000D7C38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350972" w:rsidRPr="001E0A04" w:rsidRDefault="00350972" w:rsidP="0035097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50972" w:rsidTr="000D7C38">
        <w:tc>
          <w:tcPr>
            <w:tcW w:w="1440" w:type="dxa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50972" w:rsidRPr="00FA5997" w:rsidRDefault="00350972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50972" w:rsidTr="000D7C38">
        <w:trPr>
          <w:trHeight w:val="147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50972" w:rsidTr="000D7C38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50972" w:rsidTr="000D7C38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350972" w:rsidRDefault="00350972" w:rsidP="00350972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01490B">
        <w:rPr>
          <w:rFonts w:ascii="Arial" w:hAnsi="Arial" w:cs="Arial"/>
          <w:sz w:val="20"/>
          <w:szCs w:val="20"/>
          <w:lang w:val="mn-MN"/>
        </w:rPr>
        <w:t xml:space="preserve">тусгайлан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гэх мэт.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382C5E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350972" w:rsidRDefault="00350972" w:rsidP="0001490B">
      <w:pPr>
        <w:spacing w:before="360" w:after="120" w:line="240" w:lineRule="auto"/>
        <w:jc w:val="both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1490B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="0001490B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="0001490B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гэх мэт.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50972" w:rsidRDefault="00350972" w:rsidP="00350972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4770C0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4770C0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350972" w:rsidRPr="0014368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350972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Pr="00156EA0" w:rsidRDefault="00350972" w:rsidP="00350972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350972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14368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350972" w:rsidRPr="00156EA0" w:rsidRDefault="00350972" w:rsidP="00350972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350972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A81FE6">
      <w:pPr>
        <w:spacing w:before="120" w:after="0" w:line="240" w:lineRule="auto"/>
        <w:jc w:val="right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A72516" w:rsidRPr="00EA1650" w:rsidRDefault="00A72516" w:rsidP="00EA165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61227C" w:rsidRDefault="0061227C" w:rsidP="006122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628C3D" wp14:editId="4BAAF174">
            <wp:extent cx="1280160" cy="1280160"/>
            <wp:effectExtent l="0" t="0" r="0" b="0"/>
            <wp:docPr id="12" name="Picture 1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E0" w:rsidRDefault="00A81FE6" w:rsidP="00B7583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="0061227C"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A3A27">
        <w:rPr>
          <w:rFonts w:ascii="Arial" w:hAnsi="Arial" w:cs="Arial"/>
          <w:b/>
          <w:bCs/>
          <w:szCs w:val="20"/>
          <w:lang w:val="mn-MN"/>
        </w:rPr>
        <w:t xml:space="preserve">ХУУЛИАР ОЛГОСОН </w:t>
      </w:r>
      <w:r w:rsidR="00217F32">
        <w:rPr>
          <w:rFonts w:ascii="Arial" w:hAnsi="Arial" w:cs="Arial"/>
          <w:b/>
          <w:bCs/>
          <w:szCs w:val="20"/>
          <w:lang w:val="mn-MN"/>
        </w:rPr>
        <w:t>ЧИГ ҮҮРГИЙГ</w:t>
      </w:r>
      <w:r>
        <w:rPr>
          <w:rFonts w:ascii="Arial" w:hAnsi="Arial" w:cs="Arial"/>
          <w:b/>
          <w:bCs/>
          <w:szCs w:val="20"/>
          <w:lang w:val="mn-MN"/>
        </w:rPr>
        <w:br/>
      </w:r>
      <w:r w:rsidR="00217F32">
        <w:rPr>
          <w:rFonts w:ascii="Arial" w:hAnsi="Arial" w:cs="Arial"/>
          <w:b/>
          <w:bCs/>
          <w:szCs w:val="20"/>
          <w:lang w:val="mn-MN"/>
        </w:rPr>
        <w:t>ХЭРЭГЖҮҮЛЭХ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</w:t>
      </w:r>
      <w:r w:rsidR="00B7583A"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p w:rsidR="000F5F88" w:rsidRPr="000F5F88" w:rsidRDefault="000F5F88" w:rsidP="000F5F8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 xml:space="preserve">СОН </w:t>
      </w:r>
      <w:r>
        <w:rPr>
          <w:rFonts w:ascii="Arial" w:hAnsi="Arial" w:cs="Arial"/>
          <w:bCs/>
          <w:szCs w:val="20"/>
          <w:lang w:val="mn-MN"/>
        </w:rPr>
        <w:t xml:space="preserve">НИЙТЛЭГ </w:t>
      </w:r>
      <w:r w:rsidRPr="00655878">
        <w:rPr>
          <w:rFonts w:ascii="Arial" w:hAnsi="Arial" w:cs="Arial"/>
          <w:bCs/>
          <w:szCs w:val="20"/>
          <w:lang w:val="mn-MN"/>
        </w:rPr>
        <w:t>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50"/>
        <w:gridCol w:w="1696"/>
      </w:tblGrid>
      <w:tr w:rsidR="000A6E59" w:rsidRPr="000A6E59" w:rsidTr="00132D29">
        <w:trPr>
          <w:trHeight w:val="70"/>
        </w:trPr>
        <w:tc>
          <w:tcPr>
            <w:tcW w:w="535" w:type="dxa"/>
            <w:vAlign w:val="center"/>
          </w:tcPr>
          <w:p w:rsidR="000A6E59" w:rsidRPr="000A6E59" w:rsidRDefault="000A6E59" w:rsidP="00E8169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650" w:type="dxa"/>
            <w:vAlign w:val="center"/>
          </w:tcPr>
          <w:p w:rsidR="000A6E59" w:rsidRPr="000A6E59" w:rsidRDefault="00B91B04" w:rsidP="00502224">
            <w:pPr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чиг үүргий</w:t>
            </w:r>
            <w:r w:rsidR="00502224">
              <w:rPr>
                <w:rFonts w:ascii="Arial" w:hAnsi="Arial" w:cs="Arial"/>
                <w:bCs/>
                <w:sz w:val="18"/>
                <w:szCs w:val="20"/>
                <w:lang w:val="mn-MN"/>
              </w:rPr>
              <w:t>г хэрэгжүүлэх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зорилтууд</w:t>
            </w:r>
          </w:p>
        </w:tc>
        <w:tc>
          <w:tcPr>
            <w:tcW w:w="1696" w:type="dxa"/>
            <w:vAlign w:val="center"/>
          </w:tcPr>
          <w:p w:rsidR="000A6E59" w:rsidRPr="000A6E59" w:rsidRDefault="000A6E59" w:rsidP="00340203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0A6E59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захиргааны</w:t>
            </w:r>
            <w:r w:rsidR="00966881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болон хүний нөөцийн</w:t>
            </w: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удирдлагын м</w:t>
            </w:r>
            <w:r w:rsidR="0050222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анлайллаар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0A6E59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хөгжүүлэх,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мэдээллийн сан бүрдүүлэх, статистик мэдээ гаргах,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хэрэглэгчдийг мэдээллээр ханга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0A6E59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0A6E59" w:rsidP="002616B5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Гадаад харилцаа, хамтын ажиллагааг </w:t>
            </w:r>
            <w:r w:rsidR="002616B5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132D29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8764BA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Т</w:t>
            </w:r>
            <w:r w:rsidR="000A6E59"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өсөв, санхүү, эдийн засаг, дотоод, гадаад</w:t>
            </w:r>
            <w:r w:rsidR="00B91B04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ын</w:t>
            </w:r>
            <w:r w:rsidR="000A6E59"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хөрөнгө оруулалтыг төлөвлөх, хэрэгжилтийг зохион байгуулах, зохицуулах, 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470058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470058" w:rsidRDefault="00132D29" w:rsidP="000A6E59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</w:t>
            </w:r>
            <w:r w:rsidR="000A6E59"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ууль тогтоомж, бодлого, хөтөлбөр, төсөл, Засгийн газрын тогтоол шийдвэрийн хэрэгжилтэд хяналт-шинжилгээ хийх, үр дүнд нь үнэлгээ өгөх</w:t>
            </w:r>
            <w:r w:rsidR="00966881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, дотоод аудит хийх, эрсдэлийн удирдлагаар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8185" w:type="dxa"/>
            <w:gridSpan w:val="2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  <w:lang w:val="mn-MN"/>
              </w:rPr>
              <w:t>Нийт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1F2BB2" w:rsidRDefault="00BF4082" w:rsidP="00F92BA7">
      <w:pPr>
        <w:spacing w:before="240" w:after="120" w:line="240" w:lineRule="auto"/>
        <w:ind w:right="115"/>
      </w:pPr>
      <w:r>
        <w:br w:type="page"/>
      </w:r>
    </w:p>
    <w:p w:rsidR="00E47AF8" w:rsidRPr="00BF6A03" w:rsidRDefault="00E47AF8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ГУРАВ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7AF8" w:rsidRPr="00382C5E" w:rsidRDefault="00E47AF8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ТӨРИЙН ЗАХИРГААНЫ УДИРДЛАГА</w:t>
      </w:r>
    </w:p>
    <w:p w:rsidR="00E47AF8" w:rsidRPr="00E47AF8" w:rsidRDefault="00E47AF8" w:rsidP="00E47AF8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E47AF8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7AF8" w:rsidTr="000D7C38">
        <w:tc>
          <w:tcPr>
            <w:tcW w:w="1440" w:type="dxa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7AF8" w:rsidRPr="00FA5997" w:rsidRDefault="00E47AF8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3.2.1.1-р арга хэмжээ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B3728C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7AF8" w:rsidTr="000D7C38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7AF8" w:rsidTr="000D7C38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7AF8" w:rsidRPr="001E0A04" w:rsidRDefault="00E47AF8" w:rsidP="00E47AF8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E47AF8" w:rsidTr="000D7C38">
        <w:tc>
          <w:tcPr>
            <w:tcW w:w="1440" w:type="dxa"/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E47AF8" w:rsidRPr="00382C5E" w:rsidRDefault="00E47AF8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E47AF8" w:rsidRPr="00FA5997" w:rsidRDefault="00E47AF8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  <w:r w:rsidR="00CC635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C6350"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E47AF8" w:rsidTr="000D7C38">
        <w:trPr>
          <w:trHeight w:val="147"/>
        </w:trPr>
        <w:tc>
          <w:tcPr>
            <w:tcW w:w="1440" w:type="dxa"/>
            <w:vMerge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E47AF8" w:rsidRPr="00382C5E" w:rsidRDefault="00E47AF8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E47AF8" w:rsidRPr="00CC6350" w:rsidRDefault="00E47AF8" w:rsidP="00E47AF8">
      <w:pPr>
        <w:spacing w:before="36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551D35">
        <w:rPr>
          <w:rFonts w:ascii="Arial" w:hAnsi="Arial" w:cs="Arial"/>
          <w:b/>
          <w:sz w:val="20"/>
          <w:szCs w:val="20"/>
          <w:lang w:val="mn-MN"/>
        </w:rPr>
        <w:t>3.2.2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mn-MN"/>
        </w:rPr>
        <w:t xml:space="preserve">Мэдээллийн технологийн бодлогын хэрэгжилтийг зохион байгуулах, систем 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хөгжүүлэх,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mn-MN"/>
        </w:rPr>
        <w:t xml:space="preserve"> 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мэдээллийн сан бүрдүүлэх, статистик мэдээ гаргах,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mn-MN"/>
        </w:rPr>
        <w:t xml:space="preserve"> 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хэрэглэгчдийг мэдээллээр ханга</w:t>
      </w:r>
      <w:r w:rsidR="00CC6350" w:rsidRPr="00CC63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mn-MN"/>
        </w:rPr>
        <w:t>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51D35" w:rsidTr="000D7C38">
        <w:tc>
          <w:tcPr>
            <w:tcW w:w="1440" w:type="dxa"/>
          </w:tcPr>
          <w:p w:rsidR="00551D35" w:rsidRPr="00382C5E" w:rsidRDefault="00551D3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51D35" w:rsidRPr="00382C5E" w:rsidRDefault="00551D3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551D35" w:rsidTr="000D7C38">
        <w:trPr>
          <w:trHeight w:val="147"/>
        </w:trPr>
        <w:tc>
          <w:tcPr>
            <w:tcW w:w="1440" w:type="dxa"/>
            <w:vMerge w:val="restart"/>
          </w:tcPr>
          <w:p w:rsidR="00551D35" w:rsidRPr="00382C5E" w:rsidRDefault="00551D3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551D35" w:rsidRPr="00FA5997" w:rsidRDefault="00551D35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3.2.2.1-р арга хэмжээ</w:t>
            </w:r>
          </w:p>
        </w:tc>
      </w:tr>
      <w:tr w:rsidR="00551D35" w:rsidTr="000D7C38">
        <w:trPr>
          <w:trHeight w:val="147"/>
        </w:trPr>
        <w:tc>
          <w:tcPr>
            <w:tcW w:w="1440" w:type="dxa"/>
            <w:vMerge/>
          </w:tcPr>
          <w:p w:rsidR="00551D35" w:rsidRPr="00382C5E" w:rsidRDefault="00551D3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51D35" w:rsidRPr="00382C5E" w:rsidRDefault="00551D3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551D35" w:rsidRPr="00382C5E" w:rsidRDefault="00551D35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551D35" w:rsidRDefault="00551D35" w:rsidP="00CC6350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6350" w:rsidTr="000D7C38">
        <w:tc>
          <w:tcPr>
            <w:tcW w:w="1440" w:type="dxa"/>
          </w:tcPr>
          <w:p w:rsidR="00CC6350" w:rsidRPr="00382C5E" w:rsidRDefault="00CC6350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6350" w:rsidRPr="00382C5E" w:rsidRDefault="00CC6350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6350" w:rsidTr="000D7C38">
        <w:trPr>
          <w:trHeight w:val="147"/>
        </w:trPr>
        <w:tc>
          <w:tcPr>
            <w:tcW w:w="1440" w:type="dxa"/>
            <w:vMerge w:val="restart"/>
          </w:tcPr>
          <w:p w:rsidR="00CC6350" w:rsidRPr="00382C5E" w:rsidRDefault="00CC6350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6350" w:rsidRPr="00FA5997" w:rsidRDefault="00CC6350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CC6350" w:rsidTr="000D7C38">
        <w:trPr>
          <w:trHeight w:val="147"/>
        </w:trPr>
        <w:tc>
          <w:tcPr>
            <w:tcW w:w="1440" w:type="dxa"/>
            <w:vMerge/>
          </w:tcPr>
          <w:p w:rsidR="00CC6350" w:rsidRPr="00382C5E" w:rsidRDefault="00CC6350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6350" w:rsidRPr="00382C5E" w:rsidRDefault="00CC6350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6350" w:rsidRPr="00382C5E" w:rsidRDefault="00CC6350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CC6350" w:rsidRDefault="00CC6350" w:rsidP="00E47AF8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E47AF8" w:rsidRDefault="00E47AF8" w:rsidP="00E47AF8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B43663" w:rsidRDefault="00B43663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B43663" w:rsidRPr="00382C5E" w:rsidRDefault="00E47AF8" w:rsidP="00B43663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lastRenderedPageBreak/>
        <w:br/>
      </w:r>
      <w:r w:rsidR="00B43663"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 w:rsidR="00B43663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№2</w:t>
      </w:r>
      <w:r w:rsidR="00B43663"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="00B43663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ХЭВЛЭЛ МЭДЭЭЛЭЛ, ГА</w:t>
      </w:r>
      <w:r w:rsidR="009927D3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ДААД ХАРИЛЦАА</w:t>
      </w:r>
    </w:p>
    <w:p w:rsidR="00B43663" w:rsidRPr="00E47AF8" w:rsidRDefault="00B43663" w:rsidP="00B43663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№3.2.3.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616B5" w:rsidRPr="002616B5">
        <w:rPr>
          <w:rFonts w:ascii="Arial" w:hAnsi="Arial" w:cs="Arial"/>
          <w:bCs/>
          <w:sz w:val="20"/>
          <w:szCs w:val="20"/>
          <w:lang w:val="mn-MN"/>
        </w:rPr>
        <w:t>Хэвлэл мэдээлэл, олон нийттэй харилцах ажлыг зохион байгуулах</w:t>
      </w:r>
      <w:r w:rsidR="002616B5" w:rsidRPr="002616B5">
        <w:rPr>
          <w:rFonts w:ascii="Arial" w:hAnsi="Arial" w:cs="Arial"/>
          <w:bCs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B43663" w:rsidTr="000D7C38">
        <w:tc>
          <w:tcPr>
            <w:tcW w:w="1440" w:type="dxa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 w:val="restart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43663" w:rsidRPr="00FA5997" w:rsidRDefault="00B43663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</w:t>
            </w:r>
            <w:r w:rsidR="002616B5">
              <w:rPr>
                <w:rFonts w:ascii="Arial" w:hAnsi="Arial" w:cs="Arial"/>
                <w:sz w:val="18"/>
                <w:szCs w:val="18"/>
                <w:lang w:val="mn-MN"/>
              </w:rPr>
              <w:t>.3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.1-р арга хэмжээ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 w:val="restart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7D2BF8" w:rsidRDefault="00B43663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7D2BF8" w:rsidRDefault="00B43663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7D2BF8" w:rsidRDefault="00B43663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B3728C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43663" w:rsidTr="000D7C38">
        <w:trPr>
          <w:trHeight w:val="75"/>
        </w:trPr>
        <w:tc>
          <w:tcPr>
            <w:tcW w:w="1440" w:type="dxa"/>
            <w:vMerge/>
          </w:tcPr>
          <w:p w:rsidR="00B43663" w:rsidRPr="00B3728C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43663" w:rsidTr="000D7C38">
        <w:trPr>
          <w:trHeight w:val="75"/>
        </w:trPr>
        <w:tc>
          <w:tcPr>
            <w:tcW w:w="1440" w:type="dxa"/>
            <w:vMerge/>
          </w:tcPr>
          <w:p w:rsidR="00B43663" w:rsidRPr="00B3728C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B43663" w:rsidRPr="001E0A04" w:rsidRDefault="00B43663" w:rsidP="00B4366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43663" w:rsidTr="000D7C38">
        <w:tc>
          <w:tcPr>
            <w:tcW w:w="1440" w:type="dxa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 w:val="restart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43663" w:rsidRPr="00FA5997" w:rsidRDefault="00B43663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B43663" w:rsidRPr="00CC6350" w:rsidRDefault="00B43663" w:rsidP="00B43663">
      <w:pPr>
        <w:spacing w:before="36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2616B5">
        <w:rPr>
          <w:rFonts w:ascii="Arial" w:hAnsi="Arial" w:cs="Arial"/>
          <w:b/>
          <w:sz w:val="20"/>
          <w:szCs w:val="20"/>
          <w:lang w:val="mn-MN"/>
        </w:rPr>
        <w:t>3.2.4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616B5" w:rsidRPr="002616B5">
        <w:rPr>
          <w:rFonts w:ascii="Arial" w:hAnsi="Arial" w:cs="Arial"/>
          <w:bCs/>
          <w:sz w:val="20"/>
          <w:szCs w:val="20"/>
          <w:lang w:val="mn-MN"/>
        </w:rPr>
        <w:t xml:space="preserve">Гадаад харилцаа, хамтын ажиллагааг хөгжүүлэх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43663" w:rsidTr="000D7C38">
        <w:tc>
          <w:tcPr>
            <w:tcW w:w="1440" w:type="dxa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 w:val="restart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43663" w:rsidRPr="00FA5997" w:rsidRDefault="00B43663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</w:t>
            </w:r>
            <w:r w:rsidR="002616B5">
              <w:rPr>
                <w:rFonts w:ascii="Arial" w:hAnsi="Arial" w:cs="Arial"/>
                <w:sz w:val="18"/>
                <w:szCs w:val="18"/>
                <w:lang w:val="mn-MN"/>
              </w:rPr>
              <w:t>.4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.1-р арга хэмжээ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B43663" w:rsidRDefault="00B43663" w:rsidP="00B43663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43663" w:rsidTr="000D7C38">
        <w:tc>
          <w:tcPr>
            <w:tcW w:w="1440" w:type="dxa"/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43663" w:rsidRPr="00382C5E" w:rsidRDefault="00B43663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 w:val="restart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43663" w:rsidRPr="00FA5997" w:rsidRDefault="00B43663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B43663" w:rsidTr="000D7C38">
        <w:trPr>
          <w:trHeight w:val="147"/>
        </w:trPr>
        <w:tc>
          <w:tcPr>
            <w:tcW w:w="1440" w:type="dxa"/>
            <w:vMerge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43663" w:rsidRPr="00382C5E" w:rsidRDefault="00B43663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B43663" w:rsidRDefault="00B43663" w:rsidP="00B43663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2616B5" w:rsidRDefault="002616B5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2616B5" w:rsidRPr="00382C5E" w:rsidRDefault="002616B5" w:rsidP="002616B5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lastRenderedPageBreak/>
        <w:br/>
      </w: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№3</w:t>
      </w: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ХУУЛЬ, ЭРХ ЗҮЙ</w:t>
      </w:r>
    </w:p>
    <w:p w:rsidR="002616B5" w:rsidRPr="00E47AF8" w:rsidRDefault="002616B5" w:rsidP="008764BA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№3.2.5.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616B5">
        <w:rPr>
          <w:rFonts w:ascii="Arial" w:hAnsi="Arial" w:cs="Arial"/>
          <w:bCs/>
          <w:sz w:val="20"/>
          <w:szCs w:val="20"/>
          <w:lang w:val="mn-MN"/>
        </w:rPr>
        <w:t>Хууль тогтоомжийг боловсронгуй болгох, хуулийн давхардал, хийдэл, зөрчлийг арилгах, хууль эрх зүйн болон арга зүйн зөвлөгөө үзүүлэх</w:t>
      </w:r>
      <w:r w:rsidRPr="002616B5">
        <w:rPr>
          <w:rFonts w:ascii="Arial" w:hAnsi="Arial" w:cs="Arial"/>
          <w:bCs/>
          <w:szCs w:val="20"/>
          <w:lang w:val="mn-MN"/>
        </w:rPr>
        <w:t xml:space="preserve"> </w:t>
      </w:r>
      <w:r w:rsidRPr="002616B5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2616B5" w:rsidTr="000D7C38">
        <w:tc>
          <w:tcPr>
            <w:tcW w:w="1440" w:type="dxa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 w:val="restart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2616B5" w:rsidRPr="00FA5997" w:rsidRDefault="002616B5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</w:t>
            </w:r>
            <w:r w:rsidR="008764BA">
              <w:rPr>
                <w:rFonts w:ascii="Arial" w:hAnsi="Arial" w:cs="Arial"/>
                <w:sz w:val="18"/>
                <w:szCs w:val="18"/>
                <w:lang w:val="mn-MN"/>
              </w:rPr>
              <w:t>.5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.1-р арга хэмжээ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 w:val="restart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7D2BF8" w:rsidRDefault="002616B5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7D2BF8" w:rsidRDefault="002616B5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7D2BF8" w:rsidRDefault="002616B5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B3728C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616B5" w:rsidTr="000D7C38">
        <w:trPr>
          <w:trHeight w:val="75"/>
        </w:trPr>
        <w:tc>
          <w:tcPr>
            <w:tcW w:w="1440" w:type="dxa"/>
            <w:vMerge/>
          </w:tcPr>
          <w:p w:rsidR="002616B5" w:rsidRPr="00B3728C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616B5" w:rsidTr="000D7C38">
        <w:trPr>
          <w:trHeight w:val="75"/>
        </w:trPr>
        <w:tc>
          <w:tcPr>
            <w:tcW w:w="1440" w:type="dxa"/>
            <w:vMerge/>
          </w:tcPr>
          <w:p w:rsidR="002616B5" w:rsidRPr="00B3728C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2616B5" w:rsidRPr="001E0A04" w:rsidRDefault="002616B5" w:rsidP="002616B5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616B5" w:rsidTr="000D7C38">
        <w:tc>
          <w:tcPr>
            <w:tcW w:w="1440" w:type="dxa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 w:val="restart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616B5" w:rsidRPr="00FA5997" w:rsidRDefault="002616B5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8764BA" w:rsidRPr="00382C5E" w:rsidRDefault="008764BA" w:rsidP="008764BA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br/>
      </w: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№4</w:t>
      </w: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ТӨСӨВ, САНХҮҮ, </w:t>
      </w:r>
      <w:r w:rsidR="009927D3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ЭДИЙН ЗАСАГ</w:t>
      </w:r>
    </w:p>
    <w:p w:rsidR="002616B5" w:rsidRPr="00CC6350" w:rsidRDefault="002616B5" w:rsidP="008764BA">
      <w:pPr>
        <w:spacing w:before="24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8764BA">
        <w:rPr>
          <w:rFonts w:ascii="Arial" w:hAnsi="Arial" w:cs="Arial"/>
          <w:b/>
          <w:sz w:val="20"/>
          <w:szCs w:val="20"/>
          <w:lang w:val="mn-MN"/>
        </w:rPr>
        <w:t>3.2.6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8764BA">
        <w:rPr>
          <w:rFonts w:ascii="Arial" w:hAnsi="Arial" w:cs="Arial"/>
          <w:sz w:val="20"/>
          <w:szCs w:val="20"/>
          <w:lang w:val="mn-MN"/>
        </w:rPr>
        <w:t xml:space="preserve"> </w:t>
      </w:r>
      <w:r w:rsidR="008764BA" w:rsidRPr="008764BA">
        <w:rPr>
          <w:rFonts w:ascii="Arial" w:hAnsi="Arial" w:cs="Arial"/>
          <w:sz w:val="20"/>
          <w:szCs w:val="20"/>
          <w:shd w:val="clear" w:color="auto" w:fill="FFFFFF"/>
          <w:lang w:val="mn-MN"/>
        </w:rPr>
        <w:t>Т</w:t>
      </w:r>
      <w:r w:rsidR="008764BA" w:rsidRPr="008764BA">
        <w:rPr>
          <w:rFonts w:ascii="Arial" w:hAnsi="Arial" w:cs="Arial"/>
          <w:sz w:val="20"/>
          <w:szCs w:val="20"/>
          <w:shd w:val="clear" w:color="auto" w:fill="FFFFFF"/>
        </w:rPr>
        <w:t>өсөв, санхүү, эдийн засаг, дотоод, гадаад</w:t>
      </w:r>
      <w:r w:rsidR="008764BA" w:rsidRPr="008764BA">
        <w:rPr>
          <w:rFonts w:ascii="Arial" w:hAnsi="Arial" w:cs="Arial"/>
          <w:sz w:val="20"/>
          <w:szCs w:val="20"/>
          <w:shd w:val="clear" w:color="auto" w:fill="FFFFFF"/>
          <w:lang w:val="mn-MN"/>
        </w:rPr>
        <w:t>ын</w:t>
      </w:r>
      <w:r w:rsidR="008764BA" w:rsidRPr="008764BA">
        <w:rPr>
          <w:rFonts w:ascii="Arial" w:hAnsi="Arial" w:cs="Arial"/>
          <w:sz w:val="20"/>
          <w:szCs w:val="20"/>
          <w:shd w:val="clear" w:color="auto" w:fill="FFFFFF"/>
        </w:rPr>
        <w:t xml:space="preserve"> хөрөнгө оруулалтыг төлөвлөх, хэрэгжилтийг зохион байгуулах, зохицуулах</w:t>
      </w:r>
      <w:r w:rsidRPr="002616B5">
        <w:rPr>
          <w:rFonts w:ascii="Arial" w:hAnsi="Arial" w:cs="Arial"/>
          <w:bCs/>
          <w:sz w:val="20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616B5" w:rsidTr="000D7C38">
        <w:tc>
          <w:tcPr>
            <w:tcW w:w="1440" w:type="dxa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 w:val="restart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616B5" w:rsidRPr="00FA5997" w:rsidRDefault="002616B5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</w:t>
            </w:r>
            <w:r w:rsidR="008764BA">
              <w:rPr>
                <w:rFonts w:ascii="Arial" w:hAnsi="Arial" w:cs="Arial"/>
                <w:sz w:val="18"/>
                <w:szCs w:val="18"/>
                <w:lang w:val="mn-MN"/>
              </w:rPr>
              <w:t>.6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.1-р арга хэмжээ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2616B5" w:rsidRDefault="002616B5" w:rsidP="002616B5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616B5" w:rsidTr="000D7C38">
        <w:tc>
          <w:tcPr>
            <w:tcW w:w="1440" w:type="dxa"/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616B5" w:rsidRPr="00382C5E" w:rsidRDefault="002616B5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 w:val="restart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616B5" w:rsidRPr="00FA5997" w:rsidRDefault="002616B5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2616B5" w:rsidTr="000D7C38">
        <w:trPr>
          <w:trHeight w:val="147"/>
        </w:trPr>
        <w:tc>
          <w:tcPr>
            <w:tcW w:w="1440" w:type="dxa"/>
            <w:vMerge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616B5" w:rsidRPr="00382C5E" w:rsidRDefault="002616B5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2616B5" w:rsidRDefault="002616B5" w:rsidP="002616B5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E47AF8" w:rsidRDefault="00E47AF8" w:rsidP="00E47AF8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</w:p>
    <w:p w:rsidR="00E47AF8" w:rsidRDefault="00E47AF8" w:rsidP="00E47AF8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8764BA" w:rsidRPr="00382C5E" w:rsidRDefault="00E47AF8" w:rsidP="008764BA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764BA"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 w:rsidR="008764BA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№5</w:t>
      </w:r>
      <w:r w:rsidR="008764BA"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="008764BA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ХЯНАЛТ-ШИНЖИЛГЭЭ, ҮНЭЛГЭЭ, ДОТООД АУДИТ</w:t>
      </w:r>
    </w:p>
    <w:p w:rsidR="008764BA" w:rsidRPr="00E47AF8" w:rsidRDefault="008764BA" w:rsidP="008764BA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764BA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2616B5">
        <w:rPr>
          <w:rFonts w:ascii="Arial" w:hAnsi="Arial" w:cs="Arial"/>
          <w:bCs/>
          <w:szCs w:val="20"/>
          <w:lang w:val="mn-MN"/>
        </w:rPr>
        <w:t xml:space="preserve"> </w:t>
      </w:r>
      <w:r w:rsidRPr="002616B5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8764BA" w:rsidTr="000D7C38">
        <w:tc>
          <w:tcPr>
            <w:tcW w:w="1440" w:type="dxa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 w:val="restart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8764BA" w:rsidRPr="00FA5997" w:rsidRDefault="008764BA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3.2.7.1-р арга хэмжээ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 w:val="restart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7D2BF8" w:rsidRDefault="008764BA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7D2BF8" w:rsidRDefault="008764BA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7D2BF8" w:rsidRDefault="008764BA" w:rsidP="000D7C3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B3728C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764BA" w:rsidTr="000D7C38">
        <w:trPr>
          <w:trHeight w:val="75"/>
        </w:trPr>
        <w:tc>
          <w:tcPr>
            <w:tcW w:w="1440" w:type="dxa"/>
            <w:vMerge/>
          </w:tcPr>
          <w:p w:rsidR="008764BA" w:rsidRPr="00B3728C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764BA" w:rsidTr="000D7C38">
        <w:trPr>
          <w:trHeight w:val="75"/>
        </w:trPr>
        <w:tc>
          <w:tcPr>
            <w:tcW w:w="1440" w:type="dxa"/>
            <w:vMerge/>
          </w:tcPr>
          <w:p w:rsidR="008764BA" w:rsidRPr="00B3728C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8764BA" w:rsidRPr="001E0A04" w:rsidRDefault="008764BA" w:rsidP="008764B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764BA" w:rsidTr="000D7C38">
        <w:tc>
          <w:tcPr>
            <w:tcW w:w="1440" w:type="dxa"/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764BA" w:rsidRPr="00382C5E" w:rsidRDefault="008764BA" w:rsidP="000D7C3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 w:val="restart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764BA" w:rsidRPr="00FA5997" w:rsidRDefault="008764BA" w:rsidP="000D7C3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зорилтыг хэрэгжүүлэх .....-р арга хэмжээ </w:t>
            </w:r>
            <w:r w:rsidRPr="00CC635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 гэх мэт.</w:t>
            </w:r>
          </w:p>
        </w:tc>
      </w:tr>
      <w:tr w:rsidR="008764BA" w:rsidTr="000D7C38">
        <w:trPr>
          <w:trHeight w:val="147"/>
        </w:trPr>
        <w:tc>
          <w:tcPr>
            <w:tcW w:w="1440" w:type="dxa"/>
            <w:vMerge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764BA" w:rsidRPr="00382C5E" w:rsidRDefault="008764BA" w:rsidP="000D7C3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8764BA" w:rsidRDefault="008764BA" w:rsidP="00E47AF8">
      <w:pPr>
        <w:spacing w:before="120" w:after="120" w:line="240" w:lineRule="auto"/>
        <w:jc w:val="center"/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</w:pPr>
    </w:p>
    <w:p w:rsidR="008764BA" w:rsidRDefault="008764BA">
      <w:pP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br w:type="page"/>
      </w:r>
    </w:p>
    <w:p w:rsidR="00E47AF8" w:rsidRDefault="008764BA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Х</w:t>
      </w:r>
      <w:r w:rsidR="00E47AF8">
        <w:rPr>
          <w:rFonts w:ascii="Arial" w:hAnsi="Arial" w:cs="Arial"/>
          <w:sz w:val="28"/>
          <w:szCs w:val="20"/>
          <w:lang w:val="mn-MN"/>
        </w:rPr>
        <w:t>УУЛИАР ОЛГОСОН НИЙТЛЭГ ЧИГ ҮҮРГИЙГ ХЭРЭГЖҮҮЛЭХ</w:t>
      </w:r>
      <w:r w:rsidR="00E47AF8">
        <w:rPr>
          <w:rFonts w:ascii="Arial" w:hAnsi="Arial" w:cs="Arial"/>
          <w:sz w:val="28"/>
          <w:szCs w:val="20"/>
          <w:lang w:val="mn-MN"/>
        </w:rPr>
        <w:br/>
      </w:r>
      <w:r w:rsidR="00E47AF8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E47AF8">
        <w:rPr>
          <w:rFonts w:ascii="Arial" w:hAnsi="Arial" w:cs="Arial"/>
          <w:sz w:val="28"/>
          <w:szCs w:val="20"/>
          <w:lang w:val="mn-MN"/>
        </w:rPr>
        <w:t xml:space="preserve"> </w:t>
      </w:r>
      <w:r w:rsidR="00E47AF8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E47AF8">
        <w:rPr>
          <w:rFonts w:ascii="Arial" w:hAnsi="Arial" w:cs="Arial"/>
          <w:sz w:val="28"/>
          <w:szCs w:val="20"/>
          <w:lang w:val="mn-MN"/>
        </w:rPr>
        <w:t xml:space="preserve"> </w:t>
      </w:r>
      <w:r w:rsidR="00E47AF8">
        <w:rPr>
          <w:rFonts w:ascii="Arial" w:hAnsi="Arial" w:cs="Arial"/>
          <w:sz w:val="28"/>
          <w:szCs w:val="20"/>
        </w:rPr>
        <w:t>&amp;</w:t>
      </w:r>
      <w:r w:rsidR="00E47AF8">
        <w:rPr>
          <w:rFonts w:ascii="Arial" w:hAnsi="Arial" w:cs="Arial"/>
          <w:sz w:val="28"/>
          <w:szCs w:val="20"/>
          <w:lang w:val="mn-MN"/>
        </w:rPr>
        <w:t xml:space="preserve"> ҮР ДҮН</w:t>
      </w:r>
      <w:r w:rsidR="00E47AF8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E47AF8" w:rsidRPr="0014368A" w:rsidRDefault="00076B51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ТӨРИЙН ЗАХИРГААНЫ УДИРДЛАГА</w:t>
      </w:r>
    </w:p>
    <w:p w:rsidR="00E47AF8" w:rsidRDefault="00E47AF8" w:rsidP="00E47AF8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7AF8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7AF8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7AF8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FB6C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7AF8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 w:rsidR="00FB6C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7AF8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E47AF8" w:rsidP="00E47AF8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7AF8" w:rsidRPr="00156EA0" w:rsidRDefault="00E47AF8" w:rsidP="00E47AF8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6B51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="00076B51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="00076B51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.-</w:t>
      </w:r>
      <w:r w:rsidR="00076B51">
        <w:rPr>
          <w:rFonts w:ascii="Arial" w:hAnsi="Arial" w:cs="Arial"/>
          <w:b/>
          <w:sz w:val="20"/>
          <w:szCs w:val="20"/>
          <w:lang w:val="mn-MN"/>
        </w:rPr>
        <w:t>ы</w:t>
      </w:r>
      <w:r>
        <w:rPr>
          <w:rFonts w:ascii="Arial" w:hAnsi="Arial" w:cs="Arial"/>
          <w:b/>
          <w:sz w:val="20"/>
          <w:szCs w:val="20"/>
          <w:lang w:val="mn-MN"/>
        </w:rPr>
        <w:t xml:space="preserve">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7AF8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7AF8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№3.2.2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FB6CA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7AF8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E47AF8" w:rsidP="00E47AF8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FB6CA1" w:rsidRPr="0014368A" w:rsidRDefault="00FB6CA1" w:rsidP="00FB6CA1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№2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ХЭВЛЭЛ МЭДЭЭЛЭЛ, ГАДААД ХАРИЛЦАА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№3.2.3.-ын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B6CA1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№3.2.3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B6CA1" w:rsidRDefault="00FB6CA1" w:rsidP="00FB6CA1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FB6CA1" w:rsidRPr="00156EA0" w:rsidRDefault="00FB6CA1" w:rsidP="00FB6CA1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№3.2.4.-ийн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B6CA1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№3.2.4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B6CA1" w:rsidRDefault="00FB6CA1" w:rsidP="00FB6CA1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FB6CA1" w:rsidRPr="0014368A" w:rsidRDefault="00FB6CA1" w:rsidP="00FB6CA1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№3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ХУУЛЬ, ЭРХ ЗҮЙ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№3.2.5.-ын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B6CA1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№3.2.5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B6CA1" w:rsidRDefault="00FB6CA1" w:rsidP="00FB6CA1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FB6CA1" w:rsidRPr="0014368A" w:rsidRDefault="00FB6CA1" w:rsidP="00FB6CA1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lastRenderedPageBreak/>
        <w:br/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№4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="00603288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ТӨСӨВ, САНХҮҮ, ЭДИЙН ЗАСАГ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</w:t>
      </w:r>
      <w:r w:rsidR="00D23AAC">
        <w:rPr>
          <w:rFonts w:ascii="Arial" w:hAnsi="Arial" w:cs="Arial"/>
          <w:b/>
          <w:sz w:val="20"/>
          <w:szCs w:val="20"/>
          <w:lang w:val="mn-MN"/>
        </w:rPr>
        <w:t>6</w:t>
      </w:r>
      <w:r>
        <w:rPr>
          <w:rFonts w:ascii="Arial" w:hAnsi="Arial" w:cs="Arial"/>
          <w:b/>
          <w:sz w:val="20"/>
          <w:szCs w:val="20"/>
          <w:lang w:val="mn-MN"/>
        </w:rPr>
        <w:t>.-</w:t>
      </w:r>
      <w:r w:rsidR="00D23AAC">
        <w:rPr>
          <w:rFonts w:ascii="Arial" w:hAnsi="Arial" w:cs="Arial"/>
          <w:b/>
          <w:sz w:val="20"/>
          <w:szCs w:val="20"/>
          <w:lang w:val="mn-MN"/>
        </w:rPr>
        <w:t>ий</w:t>
      </w:r>
      <w:r>
        <w:rPr>
          <w:rFonts w:ascii="Arial" w:hAnsi="Arial" w:cs="Arial"/>
          <w:b/>
          <w:sz w:val="20"/>
          <w:szCs w:val="20"/>
          <w:lang w:val="mn-MN"/>
        </w:rPr>
        <w:t>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B6CA1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.2.6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B6CA1" w:rsidRDefault="00FB6CA1" w:rsidP="00FB6CA1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FB6CA1" w:rsidRPr="0014368A" w:rsidRDefault="00FB6CA1" w:rsidP="00FB6CA1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№5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Х</w:t>
      </w:r>
      <w:r w:rsidR="00603288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ЯНАЛТ-ШИНЖИЛГЭЭ, ҮНЭЛГЭЭ</w:t>
      </w:r>
      <w:r w:rsidR="00F2640D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, ДОТООД АУДИТ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</w:t>
      </w:r>
      <w:r w:rsidR="00D23AAC">
        <w:rPr>
          <w:rFonts w:ascii="Arial" w:hAnsi="Arial" w:cs="Arial"/>
          <w:b/>
          <w:sz w:val="20"/>
          <w:szCs w:val="20"/>
          <w:lang w:val="mn-MN"/>
        </w:rPr>
        <w:t>7</w:t>
      </w:r>
      <w:r>
        <w:rPr>
          <w:rFonts w:ascii="Arial" w:hAnsi="Arial" w:cs="Arial"/>
          <w:b/>
          <w:sz w:val="20"/>
          <w:szCs w:val="20"/>
          <w:lang w:val="mn-MN"/>
        </w:rPr>
        <w:t>.-</w:t>
      </w:r>
      <w:r w:rsidR="00D23AAC">
        <w:rPr>
          <w:rFonts w:ascii="Arial" w:hAnsi="Arial" w:cs="Arial"/>
          <w:b/>
          <w:sz w:val="20"/>
          <w:szCs w:val="20"/>
          <w:lang w:val="mn-MN"/>
        </w:rPr>
        <w:t>ий</w:t>
      </w:r>
      <w:r>
        <w:rPr>
          <w:rFonts w:ascii="Arial" w:hAnsi="Arial" w:cs="Arial"/>
          <w:b/>
          <w:sz w:val="20"/>
          <w:szCs w:val="20"/>
          <w:lang w:val="mn-MN"/>
        </w:rPr>
        <w:t>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FB6CA1" w:rsidTr="000D7C3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0D7C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0D7C3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0D7C38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.2.7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0D7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0D7C3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B6CA1" w:rsidRDefault="00FB6CA1" w:rsidP="00FB6CA1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682A88" w:rsidRDefault="00682A88" w:rsidP="001F2BB2">
      <w:pPr>
        <w:spacing w:before="240" w:after="120" w:line="240" w:lineRule="auto"/>
        <w:ind w:right="115"/>
        <w:jc w:val="center"/>
      </w:pPr>
    </w:p>
    <w:p w:rsidR="00682A88" w:rsidRDefault="00682A88" w:rsidP="001F2BB2">
      <w:pPr>
        <w:spacing w:before="240" w:after="120" w:line="240" w:lineRule="auto"/>
        <w:ind w:right="115"/>
        <w:jc w:val="center"/>
      </w:pPr>
    </w:p>
    <w:p w:rsidR="00682A88" w:rsidRDefault="00682A88" w:rsidP="001F2BB2">
      <w:pPr>
        <w:spacing w:before="240" w:after="120" w:line="240" w:lineRule="auto"/>
        <w:ind w:right="115"/>
        <w:jc w:val="center"/>
      </w:pPr>
    </w:p>
    <w:p w:rsidR="005C3960" w:rsidRDefault="005C3960" w:rsidP="001F2BB2">
      <w:pPr>
        <w:spacing w:before="240" w:after="120" w:line="240" w:lineRule="auto"/>
        <w:ind w:right="115"/>
        <w:jc w:val="center"/>
      </w:pPr>
    </w:p>
    <w:p w:rsidR="00E47AF8" w:rsidRDefault="00E47AF8">
      <w:pPr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br w:type="page"/>
      </w:r>
    </w:p>
    <w:p w:rsidR="00E47AF8" w:rsidRDefault="00E47AF8" w:rsidP="00682A88">
      <w:pPr>
        <w:spacing w:before="240" w:after="24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E47AF8" w:rsidRDefault="00E47AF8" w:rsidP="00682A88">
      <w:pPr>
        <w:spacing w:before="240" w:after="24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E47AF8" w:rsidRDefault="00E47AF8" w:rsidP="00682A88">
      <w:pPr>
        <w:spacing w:before="240" w:after="24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49715B" w:rsidRPr="005C3960" w:rsidRDefault="007445CE" w:rsidP="00682A88">
      <w:pPr>
        <w:spacing w:before="240" w:after="24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НИЙТЛЭГ </w:t>
      </w:r>
      <w:r w:rsidR="0049715B" w:rsidRPr="005C3960">
        <w:rPr>
          <w:rFonts w:ascii="Arial" w:hAnsi="Arial" w:cs="Arial"/>
          <w:b/>
          <w:bCs/>
          <w:color w:val="4472C4" w:themeColor="accent5"/>
          <w:szCs w:val="20"/>
          <w:lang w:val="mn-MN"/>
        </w:rPr>
        <w:t>ЧИГ ҮҮРГИЙГ</w:t>
      </w:r>
      <w:r w:rsidR="00682A88" w:rsidRPr="005C3960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ХЭРЭГЖҮҮЛЭХ</w:t>
      </w:r>
      <w:r w:rsidR="00682A88" w:rsidRPr="005C3960">
        <w:rPr>
          <w:rFonts w:ascii="Arial" w:hAnsi="Arial" w:cs="Arial"/>
          <w:b/>
          <w:bCs/>
          <w:color w:val="4472C4" w:themeColor="accent5"/>
          <w:szCs w:val="20"/>
          <w:lang w:val="mn-MN"/>
        </w:rPr>
        <w:br/>
        <w:t>ЭРХ ЗҮЙН ОРЧИН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9360"/>
      </w:tblGrid>
      <w:tr w:rsidR="00682A88" w:rsidRPr="005C3960" w:rsidTr="00682A88">
        <w:tc>
          <w:tcPr>
            <w:tcW w:w="535" w:type="dxa"/>
            <w:vAlign w:val="center"/>
          </w:tcPr>
          <w:p w:rsidR="00682A88" w:rsidRPr="005C3960" w:rsidRDefault="00682A88" w:rsidP="003E71C3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5C3960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br w:type="page"/>
            </w:r>
            <w:r w:rsidRPr="005C3960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9360" w:type="dxa"/>
            <w:vAlign w:val="center"/>
          </w:tcPr>
          <w:p w:rsidR="00682A88" w:rsidRPr="005C3960" w:rsidRDefault="00682A88" w:rsidP="003E71C3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5C3960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9360" w:type="dxa"/>
          </w:tcPr>
          <w:p w:rsidR="00682A88" w:rsidRPr="00682A88" w:rsidRDefault="00682A88" w:rsidP="00682A88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Засгийн газрын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яамны эрх зүйн байдлын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албаны тухай хууль / Шинэчилсэн найруулга /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Төсвийн тухай хууль</w:t>
            </w:r>
          </w:p>
        </w:tc>
      </w:tr>
      <w:tr w:rsidR="00966881" w:rsidRPr="00682A88" w:rsidTr="00682A88">
        <w:tc>
          <w:tcPr>
            <w:tcW w:w="535" w:type="dxa"/>
          </w:tcPr>
          <w:p w:rsidR="00966881" w:rsidRPr="00682A88" w:rsidRDefault="00966881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</w:p>
        </w:tc>
        <w:tc>
          <w:tcPr>
            <w:tcW w:w="9360" w:type="dxa"/>
          </w:tcPr>
          <w:p w:rsidR="00966881" w:rsidRPr="00682A88" w:rsidRDefault="00966881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төлөвлөлтийн тухай хууль</w:t>
            </w:r>
          </w:p>
        </w:tc>
      </w:tr>
      <w:tr w:rsidR="003E71C3" w:rsidRPr="00682A88" w:rsidTr="00682A88">
        <w:tc>
          <w:tcPr>
            <w:tcW w:w="535" w:type="dxa"/>
          </w:tcPr>
          <w:p w:rsidR="003E71C3" w:rsidRPr="00682A88" w:rsidRDefault="003E71C3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</w:p>
        </w:tc>
        <w:tc>
          <w:tcPr>
            <w:tcW w:w="9360" w:type="dxa"/>
          </w:tcPr>
          <w:p w:rsidR="003E71C3" w:rsidRPr="00682A88" w:rsidRDefault="003E71C3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Нягтлан бодох бүртгэлийн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Захиргааны ерөнхий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Авлигын эсрэг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Нийтийн албанд нийтийн болон хувийн ашиг сонирхлыг зохицуулах, ашиг сонирхлын зөрчлөөс урьдчилан сэргийлэх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Мэдээллийн ил тод байдлын ба мэдээлэл авах эрхийн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Шилэн дансны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10.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болон орон нутгийн өмчийн хөрөнгөөр бараа, ажил үйлчилгээ худалдан авах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11.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Иргэдээс төрийн байгууллага, албан тушаалтанд гаргасан өргөдөл, гомдлыг шийдвэрлэх тухай</w:t>
            </w:r>
            <w:r w:rsidR="003E71C3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хууль</w:t>
            </w:r>
          </w:p>
        </w:tc>
      </w:tr>
      <w:tr w:rsidR="003E71C3" w:rsidRPr="00682A88" w:rsidTr="00682A88">
        <w:tc>
          <w:tcPr>
            <w:tcW w:w="535" w:type="dxa"/>
          </w:tcPr>
          <w:p w:rsidR="003E71C3" w:rsidRPr="00682A88" w:rsidRDefault="003E71C3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</w:p>
        </w:tc>
        <w:tc>
          <w:tcPr>
            <w:tcW w:w="9360" w:type="dxa"/>
          </w:tcPr>
          <w:p w:rsidR="003E71C3" w:rsidRPr="003E71C3" w:rsidRDefault="003E71C3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FF0000"/>
                <w:sz w:val="18"/>
                <w:szCs w:val="20"/>
                <w:lang w:val="mn-MN"/>
              </w:rPr>
            </w:pPr>
            <w:r w:rsidRPr="003E71C3">
              <w:rPr>
                <w:rFonts w:ascii="Arial" w:hAnsi="Arial" w:cs="Arial"/>
                <w:bCs/>
                <w:color w:val="FF0000"/>
                <w:sz w:val="18"/>
                <w:szCs w:val="20"/>
                <w:lang w:val="mn-MN"/>
              </w:rPr>
              <w:t>Хөдөлмөрийн тухай хууль</w:t>
            </w:r>
          </w:p>
        </w:tc>
      </w:tr>
      <w:tr w:rsidR="00682A88" w:rsidRPr="00682A88" w:rsidTr="00682A88">
        <w:tc>
          <w:tcPr>
            <w:tcW w:w="535" w:type="dxa"/>
          </w:tcPr>
          <w:p w:rsidR="00682A88" w:rsidRPr="00682A88" w:rsidRDefault="00682A88" w:rsidP="003E71C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12. </w:t>
            </w:r>
          </w:p>
        </w:tc>
        <w:tc>
          <w:tcPr>
            <w:tcW w:w="9360" w:type="dxa"/>
          </w:tcPr>
          <w:p w:rsidR="00682A88" w:rsidRPr="00682A88" w:rsidRDefault="00682A88" w:rsidP="003E71C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ЗГ-ын тогтоол :: Бодлогын баримт бичгийн хэрэгжилт, захиргааны байгууллагын үйл ажиллагаанд хяналт-шинжилгээ, үнэлгээ хийх нийтлэг журам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13.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ЗГ-ын тогтоол ::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 боловсруулах, батлах, хэрэгжилтийг хангах журам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14.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ЗГ-ын тогтоол :: Байгууллагын гүйцэтгэлийн төлөвлөгөө боловсруулах, гүйцэтгэлийн зорилт, шалгуур үзүүлэлтийг тогтоох, тайлан гаргах журам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15.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ЗГ-ын тогтоол ::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жинхэнэ албан хаагчийн гүйцэтгэлийн төлөвлөгөө боловсруулах, гүйцэтгэлийн зорилт, шалгуур үзүүлэлтийг тогтоох, ажлын гүйцэтгэл, үр дүн, мэргэшлийн түвшинг үнэлэх журам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16</w:t>
            </w: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АЕГ-ын даргын тушаал :: Албан хэрэг хөтлөлтийн үндсэн заавар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17</w:t>
            </w: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АЕГ-ын даргын тушаал :: Байгууллагын архивын ажлын үндсэн заавар</w:t>
            </w:r>
          </w:p>
        </w:tc>
      </w:tr>
      <w:tr w:rsidR="001D366B" w:rsidRPr="00682A88" w:rsidTr="00682A88">
        <w:tc>
          <w:tcPr>
            <w:tcW w:w="535" w:type="dxa"/>
          </w:tcPr>
          <w:p w:rsidR="001D366B" w:rsidRPr="00682A88" w:rsidRDefault="001D366B" w:rsidP="001D366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360" w:type="dxa"/>
          </w:tcPr>
          <w:p w:rsidR="001D366B" w:rsidRPr="00682A88" w:rsidRDefault="001D366B" w:rsidP="001D366B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682A8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...................................................................................................................</w:t>
            </w:r>
          </w:p>
        </w:tc>
      </w:tr>
    </w:tbl>
    <w:p w:rsidR="0049715B" w:rsidRPr="000A6E59" w:rsidRDefault="000A6E59" w:rsidP="000A6E59">
      <w:pPr>
        <w:pStyle w:val="ListParagraph"/>
        <w:numPr>
          <w:ilvl w:val="0"/>
          <w:numId w:val="25"/>
        </w:numPr>
        <w:spacing w:before="240" w:after="120" w:line="240" w:lineRule="auto"/>
        <w:ind w:right="115"/>
      </w:pPr>
      <w:r>
        <w:br w:type="page"/>
      </w: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457F56" wp14:editId="3E32C808">
            <wp:extent cx="1280160" cy="1280160"/>
            <wp:effectExtent l="0" t="0" r="0" b="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FC" w:rsidRDefault="007A03FC" w:rsidP="007A03F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ТАВДУГААР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Pr="002345C1">
        <w:rPr>
          <w:rFonts w:ascii="Arial" w:hAnsi="Arial" w:cs="Arial"/>
          <w:b/>
          <w:bCs/>
          <w:szCs w:val="20"/>
          <w:lang w:val="mn-MN"/>
        </w:rPr>
        <w:t>БАЙГУУЛЛАГЫН ГҮЙЦЭТГЭЛИЙН</w:t>
      </w:r>
      <w:r w:rsidRPr="002345C1">
        <w:rPr>
          <w:rFonts w:ascii="Arial" w:hAnsi="Arial" w:cs="Arial"/>
          <w:b/>
          <w:bCs/>
          <w:szCs w:val="20"/>
          <w:lang w:val="mn-MN"/>
        </w:rPr>
        <w:br/>
        <w:t>ТӨЛӨВЛӨГӨӨНИЙ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86"/>
      </w:tblGrid>
      <w:tr w:rsidR="00D91577" w:rsidRPr="00071132" w:rsidTr="00071132">
        <w:tc>
          <w:tcPr>
            <w:tcW w:w="1795" w:type="dxa"/>
            <w:vAlign w:val="center"/>
          </w:tcPr>
          <w:p w:rsidR="00D91577" w:rsidRPr="00071132" w:rsidRDefault="00D91577" w:rsidP="00A0691F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8086" w:type="dxa"/>
            <w:vAlign w:val="center"/>
          </w:tcPr>
          <w:p w:rsidR="00D91577" w:rsidRPr="00071132" w:rsidRDefault="00322030" w:rsidP="00322030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Төлөвлөгөөний хавсралт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071132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Хавсралт №</w:t>
            </w:r>
            <w:r w:rsidR="00322030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8086" w:type="dxa"/>
          </w:tcPr>
          <w:p w:rsidR="00322030" w:rsidRPr="00071132" w:rsidRDefault="00322030" w:rsidP="00322030">
            <w:pPr>
              <w:spacing w:before="80" w:after="80"/>
              <w:rPr>
                <w:color w:val="A6A6A6" w:themeColor="background1" w:themeShade="A6"/>
                <w:sz w:val="18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албан хаагчийг мэргэшүүлэх сургалтын</w:t>
            </w:r>
            <w:r w:rsidR="006330E1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... оны</w:t>
            </w: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071132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Хавсралт №</w:t>
            </w:r>
            <w:r w:rsidR="00322030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8086" w:type="dxa"/>
          </w:tcPr>
          <w:p w:rsidR="00322030" w:rsidRPr="00071132" w:rsidRDefault="00322030" w:rsidP="00322030">
            <w:pPr>
              <w:spacing w:before="80" w:after="80"/>
              <w:rPr>
                <w:color w:val="A6A6A6" w:themeColor="background1" w:themeShade="A6"/>
                <w:sz w:val="18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Төрийн албан хаагчийн нийгмийн баталгааг хангах </w:t>
            </w:r>
            <w:r w:rsidR="006330E1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... оны </w:t>
            </w: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071132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Хавсралт №</w:t>
            </w:r>
            <w:r w:rsidR="00322030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8086" w:type="dxa"/>
          </w:tcPr>
          <w:p w:rsidR="00322030" w:rsidRPr="00071132" w:rsidRDefault="00322030" w:rsidP="003D05CB">
            <w:pPr>
              <w:spacing w:before="80" w:after="80"/>
              <w:rPr>
                <w:color w:val="A6A6A6" w:themeColor="background1" w:themeShade="A6"/>
                <w:sz w:val="18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Байгууллагын </w:t>
            </w:r>
            <w:r w:rsidR="003D05CB"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... оны </w:t>
            </w: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төсөв</w:t>
            </w:r>
          </w:p>
        </w:tc>
      </w:tr>
      <w:tr w:rsidR="004F3D0E" w:rsidRPr="00071132" w:rsidTr="00071132">
        <w:tc>
          <w:tcPr>
            <w:tcW w:w="1795" w:type="dxa"/>
          </w:tcPr>
          <w:p w:rsidR="004F3D0E" w:rsidRPr="00071132" w:rsidRDefault="004F3D0E" w:rsidP="004F3D0E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Хавсралт №4.</w:t>
            </w:r>
          </w:p>
        </w:tc>
        <w:tc>
          <w:tcPr>
            <w:tcW w:w="8086" w:type="dxa"/>
          </w:tcPr>
          <w:p w:rsidR="004F3D0E" w:rsidRPr="00071132" w:rsidRDefault="004F3D0E" w:rsidP="004F3D0E">
            <w:pPr>
              <w:spacing w:before="80" w:after="8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Өмнөх оны төлөвлөгөөнөөс биелээгүй, цаашид үргэлжлүүлэн хэрэгжүүлэх шаардлагатай арга хэмжээ</w:t>
            </w:r>
          </w:p>
        </w:tc>
      </w:tr>
    </w:tbl>
    <w:p w:rsidR="005F23A6" w:rsidRDefault="005F23A6" w:rsidP="00DF4F13">
      <w:pPr>
        <w:rPr>
          <w:rFonts w:ascii="Arial" w:hAnsi="Arial" w:cs="Arial"/>
          <w:caps/>
          <w:sz w:val="20"/>
          <w:szCs w:val="20"/>
          <w:lang w:val="mn-MN"/>
        </w:rPr>
        <w:sectPr w:rsidR="005F23A6" w:rsidSect="009E066B">
          <w:headerReference w:type="default" r:id="rId10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F23A6" w:rsidRDefault="005F23A6" w:rsidP="005F23A6">
      <w:pPr>
        <w:spacing w:before="120" w:after="24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ТӨРИЙН АЛБАН</w:t>
      </w:r>
      <w:r w:rsidR="00957379">
        <w:rPr>
          <w:rFonts w:ascii="Arial" w:hAnsi="Arial" w:cs="Arial"/>
          <w:sz w:val="28"/>
          <w:szCs w:val="20"/>
          <w:lang w:val="mn-MN"/>
        </w:rPr>
        <w:t xml:space="preserve"> ХААГЧИЙГ МЭРГЭШҮҮЛЭХ СУРГАЛТЫН</w:t>
      </w:r>
      <w:r>
        <w:rPr>
          <w:rFonts w:ascii="Arial" w:hAnsi="Arial" w:cs="Arial"/>
          <w:sz w:val="28"/>
          <w:szCs w:val="20"/>
          <w:lang w:val="mn-MN"/>
        </w:rPr>
        <w:br/>
        <w:t>..... ОНЫ ТӨЛӨВЛӨГӨӨ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5F23A6" w:rsidTr="005F23A6">
        <w:tc>
          <w:tcPr>
            <w:tcW w:w="9881" w:type="dxa"/>
          </w:tcPr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5F23A6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5F23A6" w:rsidRDefault="005F23A6" w:rsidP="00DF4F13">
      <w:pPr>
        <w:rPr>
          <w:rFonts w:ascii="Arial" w:hAnsi="Arial" w:cs="Arial"/>
          <w:caps/>
          <w:sz w:val="20"/>
          <w:szCs w:val="20"/>
          <w:lang w:val="mn-MN"/>
        </w:rPr>
        <w:sectPr w:rsidR="005F23A6" w:rsidSect="000367DE">
          <w:headerReference w:type="first" r:id="rId11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F23A6" w:rsidRDefault="005F23A6" w:rsidP="005F23A6">
      <w:pPr>
        <w:spacing w:before="120" w:after="24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ТӨРИЙН АЛБАН ХААГЧИЙН НИЙГМИЙН БАТАЛГААГ ХАНГАХ</w:t>
      </w:r>
      <w:r>
        <w:rPr>
          <w:rFonts w:ascii="Arial" w:hAnsi="Arial" w:cs="Arial"/>
          <w:sz w:val="28"/>
          <w:szCs w:val="20"/>
          <w:lang w:val="mn-MN"/>
        </w:rPr>
        <w:br/>
        <w:t>..... ОНЫ ТӨЛӨВЛӨГӨӨ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5F23A6" w:rsidTr="003E71C3">
        <w:tc>
          <w:tcPr>
            <w:tcW w:w="9881" w:type="dxa"/>
          </w:tcPr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5F23A6" w:rsidRDefault="005F23A6" w:rsidP="005F23A6">
      <w:pPr>
        <w:tabs>
          <w:tab w:val="left" w:pos="1455"/>
        </w:tabs>
        <w:rPr>
          <w:rFonts w:ascii="Arial" w:hAnsi="Arial" w:cs="Arial"/>
          <w:caps/>
          <w:sz w:val="20"/>
          <w:szCs w:val="20"/>
          <w:lang w:val="mn-MN"/>
        </w:rPr>
        <w:sectPr w:rsidR="005F23A6" w:rsidSect="000367DE">
          <w:headerReference w:type="first" r:id="rId12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F23A6" w:rsidRDefault="005F23A6" w:rsidP="005F23A6">
      <w:pPr>
        <w:spacing w:before="120" w:after="24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БАЙГУУЛЛАГЫН ..... ОНЫ ТӨСӨВ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5F23A6" w:rsidTr="003E71C3">
        <w:tc>
          <w:tcPr>
            <w:tcW w:w="9881" w:type="dxa"/>
          </w:tcPr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822127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  <w:r>
              <w:rPr>
                <w:rFonts w:ascii="Arial" w:hAnsi="Arial" w:cs="Arial"/>
                <w:sz w:val="28"/>
                <w:szCs w:val="20"/>
                <w:lang w:val="mn-MN"/>
              </w:rPr>
              <w:br/>
            </w:r>
          </w:p>
        </w:tc>
      </w:tr>
    </w:tbl>
    <w:p w:rsidR="005F23A6" w:rsidRDefault="005F23A6" w:rsidP="005F23A6">
      <w:pPr>
        <w:tabs>
          <w:tab w:val="left" w:pos="1455"/>
        </w:tabs>
        <w:rPr>
          <w:rFonts w:ascii="Arial" w:hAnsi="Arial" w:cs="Arial"/>
          <w:caps/>
          <w:sz w:val="20"/>
          <w:szCs w:val="20"/>
          <w:lang w:val="mn-MN"/>
        </w:rPr>
        <w:sectPr w:rsidR="005F23A6" w:rsidSect="000367DE">
          <w:headerReference w:type="first" r:id="rId13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F23A6" w:rsidRDefault="005F23A6" w:rsidP="005F23A6">
      <w:pPr>
        <w:spacing w:before="120" w:after="24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4F3D0E">
        <w:rPr>
          <w:rFonts w:ascii="Arial" w:hAnsi="Arial" w:cs="Arial"/>
          <w:sz w:val="28"/>
          <w:szCs w:val="20"/>
          <w:lang w:val="mn-MN"/>
        </w:rPr>
        <w:t xml:space="preserve">ӨМНӨХ ОНЫ ТӨЛӨВЛӨГӨӨНӨӨС БИЕЛЭЭГҮЙ, </w:t>
      </w:r>
      <w:r w:rsidR="004F3D0E">
        <w:rPr>
          <w:rFonts w:ascii="Arial" w:hAnsi="Arial" w:cs="Arial"/>
          <w:sz w:val="28"/>
          <w:szCs w:val="20"/>
          <w:lang w:val="mn-MN"/>
        </w:rPr>
        <w:br/>
        <w:t xml:space="preserve">ЦААШИД ҮРГЭЛЖЛҮҮЛЭН ХЭРЭГЖҮҮЛЭХ </w:t>
      </w:r>
      <w:r w:rsidR="004F3D0E">
        <w:rPr>
          <w:rFonts w:ascii="Arial" w:hAnsi="Arial" w:cs="Arial"/>
          <w:sz w:val="28"/>
          <w:szCs w:val="20"/>
          <w:lang w:val="mn-MN"/>
        </w:rPr>
        <w:br/>
        <w:t>ШААРДЛАГАТАЙ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5F23A6" w:rsidTr="003E71C3">
        <w:tc>
          <w:tcPr>
            <w:tcW w:w="9881" w:type="dxa"/>
          </w:tcPr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5F23A6" w:rsidRDefault="005F23A6" w:rsidP="003E71C3">
            <w:pPr>
              <w:spacing w:before="12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5F23A6" w:rsidRDefault="005F23A6" w:rsidP="005F23A6">
      <w:pPr>
        <w:tabs>
          <w:tab w:val="left" w:pos="1455"/>
        </w:tabs>
        <w:rPr>
          <w:rFonts w:ascii="Arial" w:hAnsi="Arial" w:cs="Arial"/>
          <w:caps/>
          <w:sz w:val="20"/>
          <w:szCs w:val="20"/>
          <w:lang w:val="mn-MN"/>
        </w:rPr>
      </w:pPr>
    </w:p>
    <w:sectPr w:rsidR="005F23A6" w:rsidSect="000367DE">
      <w:headerReference w:type="first" r:id="rId14"/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1F" w:rsidRDefault="00FA461F" w:rsidP="000A1633">
      <w:pPr>
        <w:spacing w:after="0" w:line="240" w:lineRule="auto"/>
      </w:pPr>
      <w:r>
        <w:separator/>
      </w:r>
    </w:p>
  </w:endnote>
  <w:endnote w:type="continuationSeparator" w:id="0">
    <w:p w:rsidR="00FA461F" w:rsidRDefault="00FA461F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1F" w:rsidRDefault="00FA461F" w:rsidP="000A1633">
      <w:pPr>
        <w:spacing w:after="0" w:line="240" w:lineRule="auto"/>
      </w:pPr>
      <w:r>
        <w:separator/>
      </w:r>
    </w:p>
  </w:footnote>
  <w:footnote w:type="continuationSeparator" w:id="0">
    <w:p w:rsidR="00FA461F" w:rsidRDefault="00FA461F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6" w:rsidRPr="00BA1675" w:rsidRDefault="00A8179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..... оны гүйцэтгэлийн төлөвлөгөө :: Байгууллагын нэр: 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6" w:rsidRPr="005F23A6" w:rsidRDefault="00A81796" w:rsidP="005F23A6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..... оны гүйцэтгэлийн төлөвлөгөө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ний хавсралт №1.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6" w:rsidRPr="005F23A6" w:rsidRDefault="00A81796" w:rsidP="005F23A6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..... оны гүйцэтгэлийн төлөвлөгөө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ний хавсралт №2.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6" w:rsidRPr="005F23A6" w:rsidRDefault="00A81796" w:rsidP="005F23A6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..... оны гүйцэтгэлийн төлөвлөгөө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ний хавсралт №3.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6" w:rsidRPr="005F23A6" w:rsidRDefault="00A81796" w:rsidP="005F23A6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..... оны гүйцэтгэлийн төлөвлөгөө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ний хавсралт №4.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1135E"/>
    <w:rsid w:val="0001316A"/>
    <w:rsid w:val="00013AFB"/>
    <w:rsid w:val="00014433"/>
    <w:rsid w:val="0001490B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311F1"/>
    <w:rsid w:val="000314AC"/>
    <w:rsid w:val="00032399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1C00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4314B"/>
    <w:rsid w:val="0014368A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1245"/>
    <w:rsid w:val="00302BBE"/>
    <w:rsid w:val="0030345A"/>
    <w:rsid w:val="00306417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70C0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370"/>
    <w:rsid w:val="00544CDE"/>
    <w:rsid w:val="005456D4"/>
    <w:rsid w:val="005462FB"/>
    <w:rsid w:val="0054706F"/>
    <w:rsid w:val="0055125B"/>
    <w:rsid w:val="00551D35"/>
    <w:rsid w:val="00554A51"/>
    <w:rsid w:val="005613F7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34870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3CC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66B"/>
    <w:rsid w:val="009E093D"/>
    <w:rsid w:val="009E4C27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3933"/>
    <w:rsid w:val="00AB646C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72A8"/>
    <w:rsid w:val="00B91B04"/>
    <w:rsid w:val="00B92A42"/>
    <w:rsid w:val="00BA1393"/>
    <w:rsid w:val="00BA1675"/>
    <w:rsid w:val="00BA1D58"/>
    <w:rsid w:val="00BA4539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70905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4F13"/>
    <w:rsid w:val="00DF57D4"/>
    <w:rsid w:val="00E00D8A"/>
    <w:rsid w:val="00E018ED"/>
    <w:rsid w:val="00E02881"/>
    <w:rsid w:val="00E11708"/>
    <w:rsid w:val="00E13005"/>
    <w:rsid w:val="00E1534E"/>
    <w:rsid w:val="00E15B44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B10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5F3E"/>
    <w:rsid w:val="00F2640D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461F"/>
    <w:rsid w:val="00FA5997"/>
    <w:rsid w:val="00FA7FEC"/>
    <w:rsid w:val="00FB395C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37BF"/>
    <w:rsid w:val="00FD5DB6"/>
    <w:rsid w:val="00FD5EBF"/>
    <w:rsid w:val="00FE030D"/>
    <w:rsid w:val="00FE1E60"/>
    <w:rsid w:val="00FE2CD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4FA7-325B-4FA0-BF28-C41A513A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13532</TotalTime>
  <Pages>23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1486</cp:revision>
  <cp:lastPrinted>2019-05-16T13:06:00Z</cp:lastPrinted>
  <dcterms:created xsi:type="dcterms:W3CDTF">2016-03-01T10:53:00Z</dcterms:created>
  <dcterms:modified xsi:type="dcterms:W3CDTF">2019-05-16T13:07:00Z</dcterms:modified>
</cp:coreProperties>
</file>